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b w:val="1"/>
          <w:bCs w:val="1"/>
          <w:sz w:val="28"/>
          <w:szCs w:val="28"/>
        </w:rPr>
      </w:pPr>
      <w:r w:rsidDel="00000000" w:rsidR="00000000" w:rsidRPr="00000000">
        <w:rPr>
          <w:b w:val="1"/>
          <w:bCs w:val="1"/>
          <w:sz w:val="28"/>
          <w:szCs w:val="28"/>
          <w:rtl w:val="0"/>
        </w:rPr>
        <w:t xml:space="preserve">LETTER OF MEDICAL NECESSITY &amp; GAP EXCEPTION TEMPLATE</w:t>
      </w:r>
    </w:p>
    <w:p w:rsidR="00000000" w:rsidDel="00000000" w:rsidP="00000000" w:rsidRDefault="00000000" w:rsidRPr="00000000" w14:paraId="00000002">
      <w:pPr>
        <w:spacing w:after="240" w:before="240" w:lineRule="auto"/>
        <w:rPr>
          <w:b w:val="1"/>
          <w:bCs w:val="1"/>
          <w:sz w:val="28"/>
          <w:szCs w:val="28"/>
        </w:rPr>
      </w:pPr>
      <w:r w:rsidDel="00000000" w:rsidR="00000000" w:rsidRPr="00000000">
        <w:rPr>
          <w:b w:val="1"/>
          <w:bCs w:val="1"/>
          <w:sz w:val="28"/>
          <w:szCs w:val="28"/>
          <w:rtl w:val="0"/>
        </w:rPr>
        <w:t xml:space="preserve">Pediatric Feeding Therapy</w:t>
      </w:r>
    </w:p>
    <w:p w:rsidR="00000000" w:rsidDel="00000000" w:rsidP="00000000" w:rsidRDefault="00000000" w:rsidRPr="00000000" w14:paraId="00000003">
      <w:pPr>
        <w:spacing w:after="240" w:before="240" w:lineRule="auto"/>
        <w:rPr>
          <w:b w:val="1"/>
          <w:bCs w:val="1"/>
          <w:sz w:val="32"/>
          <w:szCs w:val="32"/>
        </w:rPr>
      </w:pPr>
      <w:r w:rsidDel="00000000" w:rsidR="00000000" w:rsidRPr="00000000">
        <w:rPr>
          <w:b w:val="1"/>
          <w:bCs w:val="1"/>
          <w:sz w:val="32"/>
          <w:szCs w:val="32"/>
          <w:rtl w:val="0"/>
        </w:rPr>
        <w:t xml:space="preserve">Provider Resource for Pediatricians and Referring Clinicians</w:t>
      </w:r>
    </w:p>
    <w:p w:rsidR="00000000" w:rsidDel="00000000" w:rsidP="00000000" w:rsidRDefault="00000000" w:rsidRPr="00000000" w14:paraId="00000004">
      <w:pPr>
        <w:spacing w:after="240" w:before="240" w:lineRule="auto"/>
        <w:rPr>
          <w:b w:val="1"/>
          <w:bCs w:val="1"/>
          <w:sz w:val="20"/>
          <w:szCs w:val="20"/>
        </w:rPr>
      </w:pPr>
      <w:r w:rsidDel="00000000" w:rsidR="00000000" w:rsidRPr="00000000">
        <w:rPr>
          <w:b w:val="1"/>
          <w:bCs w:val="1"/>
          <w:sz w:val="20"/>
          <w:szCs w:val="20"/>
          <w:rtl w:val="0"/>
        </w:rPr>
        <w:t xml:space="preserve">Providers may modify this template as needed based on clinical judgment and patient diagnosis.</w:t>
      </w:r>
    </w:p>
    <w:p w:rsidR="00000000" w:rsidDel="00000000" w:rsidP="00000000" w:rsidRDefault="00000000" w:rsidRPr="00000000" w14:paraId="00000005">
      <w:pPr>
        <w:spacing w:after="240" w:before="240" w:lineRule="auto"/>
        <w:rPr>
          <w:b w:val="1"/>
          <w:bCs w:val="1"/>
          <w:sz w:val="36"/>
          <w:szCs w:val="36"/>
        </w:rPr>
      </w:pPr>
      <w:r w:rsidDel="00000000" w:rsidR="00000000" w:rsidRPr="00000000">
        <w:rPr>
          <w:b w:val="1"/>
          <w:bCs w:val="1"/>
          <w:sz w:val="36"/>
          <w:szCs w:val="36"/>
          <w:rtl w:val="0"/>
        </w:rPr>
        <w:t xml:space="preserve">______________________________________________</w:t>
      </w:r>
    </w:p>
    <w:p w:rsidR="00000000" w:rsidDel="00000000" w:rsidP="00000000" w:rsidRDefault="00000000" w:rsidRPr="00000000" w14:paraId="00000006">
      <w:pPr>
        <w:spacing w:after="240" w:before="240" w:lineRule="auto"/>
        <w:rPr>
          <w:sz w:val="28"/>
          <w:szCs w:val="28"/>
        </w:rPr>
      </w:pPr>
      <w:r w:rsidDel="00000000" w:rsidR="00000000" w:rsidRPr="00000000">
        <w:rPr>
          <w:b w:val="1"/>
          <w:bCs w:val="1"/>
          <w:sz w:val="28"/>
          <w:szCs w:val="28"/>
          <w:rtl w:val="0"/>
        </w:rPr>
        <w:t xml:space="preserve">Patient Name:</w:t>
      </w:r>
      <w:r w:rsidDel="00000000" w:rsidR="00000000" w:rsidRPr="00000000">
        <w:rPr>
          <w:sz w:val="28"/>
          <w:szCs w:val="28"/>
          <w:rtl w:val="0"/>
        </w:rPr>
        <w:t xml:space="preserve"> __________________________</w:t>
        <w:br w:type="textWrapping"/>
      </w:r>
      <w:r w:rsidDel="00000000" w:rsidR="00000000" w:rsidRPr="00000000">
        <w:rPr>
          <w:b w:val="1"/>
          <w:bCs w:val="1"/>
          <w:sz w:val="28"/>
          <w:szCs w:val="28"/>
          <w:rtl w:val="0"/>
        </w:rPr>
        <w:t xml:space="preserve">Date of Birth:</w:t>
      </w:r>
      <w:r w:rsidDel="00000000" w:rsidR="00000000" w:rsidRPr="00000000">
        <w:rPr>
          <w:sz w:val="28"/>
          <w:szCs w:val="28"/>
          <w:rtl w:val="0"/>
        </w:rPr>
        <w:t xml:space="preserve"> __________________________</w:t>
        <w:br w:type="textWrapping"/>
      </w:r>
      <w:r w:rsidDel="00000000" w:rsidR="00000000" w:rsidRPr="00000000">
        <w:rPr>
          <w:b w:val="1"/>
          <w:bCs w:val="1"/>
          <w:sz w:val="28"/>
          <w:szCs w:val="28"/>
          <w:rtl w:val="0"/>
        </w:rPr>
        <w:t xml:space="preserve">Date:</w:t>
      </w:r>
      <w:r w:rsidDel="00000000" w:rsidR="00000000" w:rsidRPr="00000000">
        <w:rPr>
          <w:sz w:val="28"/>
          <w:szCs w:val="28"/>
          <w:rtl w:val="0"/>
        </w:rPr>
        <w:t xml:space="preserve"> __________________________</w:t>
      </w:r>
    </w:p>
    <w:p w:rsidR="00000000" w:rsidDel="00000000" w:rsidP="00000000" w:rsidRDefault="00000000" w:rsidRPr="00000000" w14:paraId="00000007">
      <w:pPr>
        <w:spacing w:after="240" w:before="240" w:lineRule="auto"/>
        <w:rPr>
          <w:sz w:val="28"/>
          <w:szCs w:val="28"/>
        </w:rPr>
      </w:pPr>
      <w:r w:rsidDel="00000000" w:rsidR="00000000" w:rsidRPr="00000000">
        <w:rPr>
          <w:sz w:val="28"/>
          <w:szCs w:val="28"/>
          <w:rtl w:val="0"/>
        </w:rPr>
        <w:t xml:space="preserve">To Whom It May Concern,</w:t>
      </w:r>
    </w:p>
    <w:p w:rsidR="00000000" w:rsidDel="00000000" w:rsidP="00000000" w:rsidRDefault="00000000" w:rsidRPr="00000000" w14:paraId="00000008">
      <w:pPr>
        <w:spacing w:after="240" w:before="240" w:lineRule="auto"/>
        <w:rPr>
          <w:sz w:val="28"/>
          <w:szCs w:val="28"/>
        </w:rPr>
      </w:pPr>
      <w:r w:rsidDel="00000000" w:rsidR="00000000" w:rsidRPr="00000000">
        <w:rPr>
          <w:sz w:val="28"/>
          <w:szCs w:val="28"/>
          <w:rtl w:val="0"/>
        </w:rPr>
        <w:t xml:space="preserve">I am writing to confirm that feeding therapy consultation and caregiver training are medically necessary for the above patient.</w:t>
      </w:r>
    </w:p>
    <w:p w:rsidR="00000000" w:rsidDel="00000000" w:rsidP="00000000" w:rsidRDefault="00000000" w:rsidRPr="00000000" w14:paraId="00000009">
      <w:pPr>
        <w:spacing w:after="240" w:before="240" w:lineRule="auto"/>
        <w:rPr>
          <w:sz w:val="28"/>
          <w:szCs w:val="28"/>
        </w:rPr>
      </w:pPr>
      <w:r w:rsidDel="00000000" w:rsidR="00000000" w:rsidRPr="00000000">
        <w:rPr>
          <w:sz w:val="28"/>
          <w:szCs w:val="28"/>
          <w:rtl w:val="0"/>
        </w:rPr>
        <w:t xml:space="preserve">This child presents with symptoms consistent with a pediatric feeding disorder impacting nutritional intake and functional eating skills. Clinical findings may include one or more of the following:</w:t>
      </w:r>
    </w:p>
    <w:p w:rsidR="00000000" w:rsidDel="00000000" w:rsidP="00000000" w:rsidRDefault="00000000" w:rsidRPr="00000000" w14:paraId="0000000A">
      <w:pPr>
        <w:spacing w:after="240" w:before="240" w:lineRule="auto"/>
        <w:rPr>
          <w:sz w:val="28"/>
          <w:szCs w:val="28"/>
        </w:rPr>
      </w:pPr>
      <w:r w:rsidDel="00000000" w:rsidR="00000000" w:rsidRPr="00000000">
        <w:rPr>
          <w:sz w:val="28"/>
          <w:szCs w:val="28"/>
          <w:rtl w:val="0"/>
        </w:rPr>
        <w:t xml:space="preserve">☐ </w:t>
      </w:r>
      <w:r w:rsidDel="00000000" w:rsidR="00000000" w:rsidRPr="00000000">
        <w:rPr>
          <w:b w:val="1"/>
          <w:bCs w:val="1"/>
          <w:sz w:val="28"/>
          <w:szCs w:val="28"/>
          <w:rtl w:val="0"/>
        </w:rPr>
        <w:t xml:space="preserve">R63.30 – Feeding difficulties, unspecified</w:t>
        <w:br w:type="textWrapping"/>
      </w:r>
      <w:r w:rsidDel="00000000" w:rsidR="00000000" w:rsidRPr="00000000">
        <w:rPr>
          <w:sz w:val="28"/>
          <w:szCs w:val="28"/>
          <w:rtl w:val="0"/>
        </w:rPr>
        <w:t xml:space="preserve"> Persistent feeding difficulty impacting adequate oral intake.</w:t>
      </w:r>
    </w:p>
    <w:p w:rsidR="00000000" w:rsidDel="00000000" w:rsidP="00000000" w:rsidRDefault="00000000" w:rsidRPr="00000000" w14:paraId="0000000B">
      <w:pPr>
        <w:spacing w:after="240" w:before="240" w:lineRule="auto"/>
        <w:rPr>
          <w:sz w:val="28"/>
          <w:szCs w:val="28"/>
        </w:rPr>
      </w:pPr>
      <w:r w:rsidDel="00000000" w:rsidR="00000000" w:rsidRPr="00000000">
        <w:rPr>
          <w:sz w:val="28"/>
          <w:szCs w:val="28"/>
          <w:rtl w:val="0"/>
        </w:rPr>
        <w:t xml:space="preserve">☐ </w:t>
      </w:r>
      <w:r w:rsidDel="00000000" w:rsidR="00000000" w:rsidRPr="00000000">
        <w:rPr>
          <w:b w:val="1"/>
          <w:bCs w:val="1"/>
          <w:sz w:val="28"/>
          <w:szCs w:val="28"/>
          <w:rtl w:val="0"/>
        </w:rPr>
        <w:t xml:space="preserve">F50.82 – Avoidant/Restrictive Food Intake Disorder (ARFID)</w:t>
        <w:br w:type="textWrapping"/>
      </w:r>
      <w:r w:rsidDel="00000000" w:rsidR="00000000" w:rsidRPr="00000000">
        <w:rPr>
          <w:sz w:val="28"/>
          <w:szCs w:val="28"/>
          <w:rtl w:val="0"/>
        </w:rPr>
        <w:t xml:space="preserve"> Restrictive eating pattern resulting in significant nutritional limitation or psychosocial impairment.</w:t>
      </w:r>
    </w:p>
    <w:p w:rsidR="00000000" w:rsidDel="00000000" w:rsidP="00000000" w:rsidRDefault="00000000" w:rsidRPr="00000000" w14:paraId="0000000C">
      <w:pPr>
        <w:spacing w:after="240" w:before="240" w:lineRule="auto"/>
        <w:rPr>
          <w:sz w:val="28"/>
          <w:szCs w:val="28"/>
        </w:rPr>
      </w:pPr>
      <w:r w:rsidDel="00000000" w:rsidR="00000000" w:rsidRPr="00000000">
        <w:rPr>
          <w:sz w:val="28"/>
          <w:szCs w:val="28"/>
          <w:rtl w:val="0"/>
        </w:rPr>
        <w:t xml:space="preserve">☐ </w:t>
      </w:r>
      <w:r w:rsidDel="00000000" w:rsidR="00000000" w:rsidRPr="00000000">
        <w:rPr>
          <w:b w:val="1"/>
          <w:bCs w:val="1"/>
          <w:sz w:val="28"/>
          <w:szCs w:val="28"/>
          <w:rtl w:val="0"/>
        </w:rPr>
        <w:t xml:space="preserve">R13.10 – Dysphagia, unspecified</w:t>
        <w:br w:type="textWrapping"/>
      </w:r>
      <w:r w:rsidDel="00000000" w:rsidR="00000000" w:rsidRPr="00000000">
        <w:rPr>
          <w:sz w:val="28"/>
          <w:szCs w:val="28"/>
          <w:rtl w:val="0"/>
        </w:rPr>
        <w:t xml:space="preserve"> Oral motor dysfunction affecting chewing, swallowing, or coordination of feeding.</w:t>
      </w:r>
    </w:p>
    <w:p w:rsidR="00000000" w:rsidDel="00000000" w:rsidP="00000000" w:rsidRDefault="00000000" w:rsidRPr="00000000" w14:paraId="0000000D">
      <w:pPr>
        <w:spacing w:after="240" w:before="240" w:lineRule="auto"/>
        <w:rPr>
          <w:sz w:val="28"/>
          <w:szCs w:val="28"/>
        </w:rPr>
      </w:pPr>
      <w:r w:rsidDel="00000000" w:rsidR="00000000" w:rsidRPr="00000000">
        <w:rPr>
          <w:sz w:val="28"/>
          <w:szCs w:val="28"/>
          <w:rtl w:val="0"/>
        </w:rPr>
        <w:t xml:space="preserve">☐ </w:t>
      </w:r>
      <w:r w:rsidDel="00000000" w:rsidR="00000000" w:rsidRPr="00000000">
        <w:rPr>
          <w:b w:val="1"/>
          <w:bCs w:val="1"/>
          <w:sz w:val="28"/>
          <w:szCs w:val="28"/>
          <w:rtl w:val="0"/>
        </w:rPr>
        <w:t xml:space="preserve">F88 – Other disorders of psychological development (sensory processing challenges)</w:t>
        <w:br w:type="textWrapping"/>
      </w:r>
      <w:r w:rsidDel="00000000" w:rsidR="00000000" w:rsidRPr="00000000">
        <w:rPr>
          <w:sz w:val="28"/>
          <w:szCs w:val="28"/>
          <w:rtl w:val="0"/>
        </w:rPr>
        <w:t xml:space="preserve"> Sensory processing differences impacting tolerance and acceptance of foods.</w:t>
      </w:r>
    </w:p>
    <w:p w:rsidR="00000000" w:rsidDel="00000000" w:rsidP="00000000" w:rsidRDefault="00000000" w:rsidRPr="00000000" w14:paraId="0000000E">
      <w:pPr>
        <w:spacing w:after="240" w:before="240" w:lineRule="auto"/>
        <w:rPr>
          <w:sz w:val="28"/>
          <w:szCs w:val="28"/>
        </w:rPr>
      </w:pPr>
      <w:r w:rsidDel="00000000" w:rsidR="00000000" w:rsidRPr="00000000">
        <w:rPr>
          <w:sz w:val="28"/>
          <w:szCs w:val="28"/>
          <w:rtl w:val="0"/>
        </w:rPr>
        <w:t xml:space="preserve">☐ </w:t>
      </w:r>
      <w:r w:rsidDel="00000000" w:rsidR="00000000" w:rsidRPr="00000000">
        <w:rPr>
          <w:b w:val="1"/>
          <w:bCs w:val="1"/>
          <w:sz w:val="28"/>
          <w:szCs w:val="28"/>
          <w:rtl w:val="0"/>
        </w:rPr>
        <w:t xml:space="preserve">R63.39 – Other feeding difficulties</w:t>
        <w:br w:type="textWrapping"/>
      </w:r>
      <w:r w:rsidDel="00000000" w:rsidR="00000000" w:rsidRPr="00000000">
        <w:rPr>
          <w:sz w:val="28"/>
          <w:szCs w:val="28"/>
          <w:rtl w:val="0"/>
        </w:rPr>
        <w:t xml:space="preserve"> Restricted dietary variety resulting in nutritional concerns.</w:t>
      </w:r>
    </w:p>
    <w:p w:rsidR="00000000" w:rsidDel="00000000" w:rsidP="00000000" w:rsidRDefault="00000000" w:rsidRPr="00000000" w14:paraId="0000000F">
      <w:pPr>
        <w:spacing w:after="240" w:before="240" w:lineRule="auto"/>
        <w:rPr>
          <w:sz w:val="28"/>
          <w:szCs w:val="28"/>
        </w:rPr>
      </w:pPr>
      <w:r w:rsidDel="00000000" w:rsidR="00000000" w:rsidRPr="00000000">
        <w:rPr>
          <w:sz w:val="28"/>
          <w:szCs w:val="28"/>
          <w:rtl w:val="0"/>
        </w:rPr>
        <w:t xml:space="preserve">☐ </w:t>
      </w:r>
      <w:r w:rsidDel="00000000" w:rsidR="00000000" w:rsidRPr="00000000">
        <w:rPr>
          <w:b w:val="1"/>
          <w:bCs w:val="1"/>
          <w:sz w:val="28"/>
          <w:szCs w:val="28"/>
          <w:rtl w:val="0"/>
        </w:rPr>
        <w:t xml:space="preserve">R62.51 – Failure to thrive (child)</w:t>
        <w:br w:type="textWrapping"/>
      </w:r>
      <w:r w:rsidDel="00000000" w:rsidR="00000000" w:rsidRPr="00000000">
        <w:rPr>
          <w:sz w:val="28"/>
          <w:szCs w:val="28"/>
          <w:rtl w:val="0"/>
        </w:rPr>
        <w:t xml:space="preserve"> Feeding difficulty impacting growth, development, or adequate caloric intake.</w:t>
      </w:r>
    </w:p>
    <w:p w:rsidR="00000000" w:rsidDel="00000000" w:rsidP="00000000" w:rsidRDefault="00000000" w:rsidRPr="00000000" w14:paraId="00000010">
      <w:pPr>
        <w:spacing w:after="240" w:before="240" w:lineRule="auto"/>
        <w:rPr>
          <w:sz w:val="28"/>
          <w:szCs w:val="28"/>
        </w:rPr>
      </w:pPr>
      <w:r w:rsidDel="00000000" w:rsidR="00000000" w:rsidRPr="00000000">
        <w:rPr>
          <w:b w:val="1"/>
          <w:bCs w:val="1"/>
          <w:sz w:val="28"/>
          <w:szCs w:val="28"/>
          <w:rtl w:val="0"/>
        </w:rPr>
        <w:t xml:space="preserve">Primary Diagnosis:</w:t>
      </w:r>
      <w:r w:rsidDel="00000000" w:rsidR="00000000" w:rsidRPr="00000000">
        <w:rPr>
          <w:sz w:val="28"/>
          <w:szCs w:val="28"/>
          <w:rtl w:val="0"/>
        </w:rPr>
        <w:t xml:space="preserve"> _________________________</w:t>
        <w:br w:type="textWrapping"/>
      </w:r>
      <w:r w:rsidDel="00000000" w:rsidR="00000000" w:rsidRPr="00000000">
        <w:rPr>
          <w:b w:val="1"/>
          <w:bCs w:val="1"/>
          <w:sz w:val="28"/>
          <w:szCs w:val="28"/>
          <w:rtl w:val="0"/>
        </w:rPr>
        <w:t xml:space="preserve">Secondary Diagnoses (if applicable):</w:t>
      </w:r>
      <w:r w:rsidDel="00000000" w:rsidR="00000000" w:rsidRPr="00000000">
        <w:rPr>
          <w:sz w:val="28"/>
          <w:szCs w:val="28"/>
          <w:rtl w:val="0"/>
        </w:rPr>
        <w:t xml:space="preserve"> _________________________</w:t>
      </w:r>
    </w:p>
    <w:p w:rsidR="00000000" w:rsidDel="00000000" w:rsidP="00000000" w:rsidRDefault="00000000" w:rsidRPr="00000000" w14:paraId="00000011">
      <w:pPr>
        <w:spacing w:after="240" w:before="240" w:lineRule="auto"/>
        <w:rPr>
          <w:sz w:val="28"/>
          <w:szCs w:val="28"/>
        </w:rPr>
      </w:pPr>
      <w:r w:rsidDel="00000000" w:rsidR="00000000" w:rsidRPr="00000000">
        <w:rPr>
          <w:sz w:val="28"/>
          <w:szCs w:val="28"/>
          <w:rtl w:val="0"/>
        </w:rPr>
        <w:t xml:space="preserve">These concerns interfere with the child's ability to consume an age-appropriate diet and meet nutritional needs, which may negatively affect health, growth, and development if not addressed.</w:t>
      </w:r>
    </w:p>
    <w:p w:rsidR="00000000" w:rsidDel="00000000" w:rsidP="00000000" w:rsidRDefault="00000000" w:rsidRPr="00000000" w14:paraId="00000012">
      <w:pPr>
        <w:spacing w:after="240" w:before="240" w:lineRule="auto"/>
        <w:rPr>
          <w:sz w:val="28"/>
          <w:szCs w:val="28"/>
        </w:rPr>
      </w:pPr>
      <w:r w:rsidDel="00000000" w:rsidR="00000000" w:rsidRPr="00000000">
        <w:rPr>
          <w:sz w:val="28"/>
          <w:szCs w:val="28"/>
          <w:rtl w:val="0"/>
        </w:rPr>
        <w:t xml:space="preserve">Evidence-based interventions are recommended to address these challenges, including:</w:t>
      </w:r>
    </w:p>
    <w:p w:rsidR="00000000" w:rsidDel="00000000" w:rsidP="00000000" w:rsidRDefault="00000000" w:rsidRPr="00000000" w14:paraId="00000013">
      <w:pPr>
        <w:spacing w:after="240" w:before="240" w:lineRule="auto"/>
        <w:rPr>
          <w:sz w:val="28"/>
          <w:szCs w:val="28"/>
        </w:rPr>
      </w:pPr>
      <w:r w:rsidDel="00000000" w:rsidR="00000000" w:rsidRPr="00000000">
        <w:rPr>
          <w:sz w:val="28"/>
          <w:szCs w:val="28"/>
          <w:rtl w:val="0"/>
        </w:rPr>
        <w:t xml:space="preserve">• oral motor skill development</w:t>
        <w:br w:type="textWrapping"/>
        <w:t xml:space="preserve"> • sensory integration related to food and feeding</w:t>
        <w:br w:type="textWrapping"/>
        <w:t xml:space="preserve"> • caregiver training to implement therapeutic feeding strategies</w:t>
        <w:br w:type="textWrapping"/>
        <w:t xml:space="preserve"> • nutritional expansion and diet diversification</w:t>
      </w:r>
    </w:p>
    <w:p w:rsidR="00000000" w:rsidDel="00000000" w:rsidP="00000000" w:rsidRDefault="00000000" w:rsidRPr="00000000" w14:paraId="00000014">
      <w:pPr>
        <w:pStyle w:val="Heading3"/>
        <w:keepNext w:val="0"/>
        <w:keepLines w:val="0"/>
        <w:spacing w:after="240" w:before="240" w:lineRule="auto"/>
        <w:rPr>
          <w:color w:val="000000"/>
        </w:rPr>
      </w:pPr>
      <w:bookmarkStart w:colFirst="0" w:colLast="0" w:name="_uk7bba6kngsz" w:id="0"/>
      <w:bookmarkEnd w:id="0"/>
      <w:r w:rsidDel="00000000" w:rsidR="00000000" w:rsidRPr="00000000">
        <w:rPr>
          <w:color w:val="000000"/>
          <w:rtl w:val="0"/>
        </w:rPr>
        <w:t xml:space="preserve">Because feeding strategies require daily implementation within the home environment, caregiver training is a critical component of effective treatment.</w:t>
      </w:r>
    </w:p>
    <w:p w:rsidR="00000000" w:rsidDel="00000000" w:rsidP="00000000" w:rsidRDefault="00000000" w:rsidRPr="00000000" w14:paraId="00000015">
      <w:pPr>
        <w:pStyle w:val="Heading3"/>
        <w:keepNext w:val="0"/>
        <w:keepLines w:val="0"/>
        <w:spacing w:before="280" w:lineRule="auto"/>
        <w:rPr>
          <w:b w:val="1"/>
          <w:bCs w:val="1"/>
          <w:color w:val="000000"/>
        </w:rPr>
      </w:pPr>
      <w:bookmarkStart w:colFirst="0" w:colLast="0" w:name="_uk7bba6kngsz" w:id="0"/>
      <w:bookmarkEnd w:id="0"/>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6">
      <w:pPr>
        <w:pStyle w:val="Heading1"/>
        <w:keepNext w:val="0"/>
        <w:keepLines w:val="0"/>
        <w:spacing w:before="480" w:lineRule="auto"/>
        <w:rPr>
          <w:b w:val="1"/>
          <w:bCs w:val="1"/>
          <w:sz w:val="28"/>
          <w:szCs w:val="28"/>
        </w:rPr>
      </w:pPr>
      <w:bookmarkStart w:colFirst="0" w:colLast="0" w:name="_qp7w0ngpj23c" w:id="1"/>
      <w:bookmarkEnd w:id="1"/>
      <w:r w:rsidDel="00000000" w:rsidR="00000000" w:rsidRPr="00000000">
        <w:rPr>
          <w:b w:val="1"/>
          <w:bCs w:val="1"/>
          <w:sz w:val="28"/>
          <w:szCs w:val="28"/>
          <w:rtl w:val="0"/>
        </w:rPr>
        <w:t xml:space="preserve">Recommended Treatment Plan</w:t>
      </w:r>
    </w:p>
    <w:p w:rsidR="00000000" w:rsidDel="00000000" w:rsidP="00000000" w:rsidRDefault="00000000" w:rsidRPr="00000000" w14:paraId="00000017">
      <w:pPr>
        <w:pStyle w:val="Heading3"/>
        <w:keepNext w:val="0"/>
        <w:keepLines w:val="0"/>
        <w:spacing w:after="240" w:before="240" w:lineRule="auto"/>
        <w:rPr>
          <w:sz w:val="28"/>
          <w:szCs w:val="28"/>
        </w:rPr>
      </w:pPr>
      <w:bookmarkStart w:colFirst="0" w:colLast="0" w:name="_zfgnmkky59qz" w:id="2"/>
      <w:bookmarkEnd w:id="2"/>
      <w:r w:rsidDel="00000000" w:rsidR="00000000" w:rsidRPr="00000000">
        <w:rPr>
          <w:color w:val="000000"/>
          <w:rtl w:val="0"/>
        </w:rPr>
        <w:t xml:space="preserve">Based on the child’s current feeding difficulties, a structured feeding intervention plan is recommended, which may include:</w:t>
      </w:r>
      <w:r w:rsidDel="00000000" w:rsidR="00000000" w:rsidRPr="00000000">
        <w:rPr>
          <w:rtl w:val="0"/>
        </w:rPr>
      </w:r>
    </w:p>
    <w:p w:rsidR="00000000" w:rsidDel="00000000" w:rsidP="00000000" w:rsidRDefault="00000000" w:rsidRPr="00000000" w14:paraId="00000018">
      <w:pPr>
        <w:spacing w:after="240" w:before="240" w:lineRule="auto"/>
        <w:rPr>
          <w:sz w:val="28"/>
          <w:szCs w:val="28"/>
        </w:rPr>
      </w:pPr>
      <w:r w:rsidDel="00000000" w:rsidR="00000000" w:rsidRPr="00000000">
        <w:rPr>
          <w:sz w:val="28"/>
          <w:szCs w:val="28"/>
          <w:rtl w:val="0"/>
        </w:rPr>
        <w:t xml:space="preserve">• </w:t>
      </w:r>
      <w:r w:rsidDel="00000000" w:rsidR="00000000" w:rsidRPr="00000000">
        <w:rPr>
          <w:b w:val="1"/>
          <w:bCs w:val="1"/>
          <w:sz w:val="28"/>
          <w:szCs w:val="28"/>
          <w:rtl w:val="0"/>
        </w:rPr>
        <w:t xml:space="preserve">Initial feeding evaluation</w:t>
      </w:r>
      <w:r w:rsidDel="00000000" w:rsidR="00000000" w:rsidRPr="00000000">
        <w:rPr>
          <w:sz w:val="28"/>
          <w:szCs w:val="28"/>
          <w:rtl w:val="0"/>
        </w:rPr>
        <w:t xml:space="preserve"> to assess oral motor function, sensory processing related to feeding, and nutritional intake patterns</w:t>
        <w:br w:type="textWrapping"/>
        <w:t xml:space="preserve"> • </w:t>
      </w:r>
      <w:r w:rsidDel="00000000" w:rsidR="00000000" w:rsidRPr="00000000">
        <w:rPr>
          <w:b w:val="1"/>
          <w:bCs w:val="1"/>
          <w:sz w:val="28"/>
          <w:szCs w:val="28"/>
          <w:rtl w:val="0"/>
        </w:rPr>
        <w:t xml:space="preserve">An initial course of caregiver training sessions</w:t>
      </w:r>
      <w:r w:rsidDel="00000000" w:rsidR="00000000" w:rsidRPr="00000000">
        <w:rPr>
          <w:sz w:val="28"/>
          <w:szCs w:val="28"/>
          <w:rtl w:val="0"/>
        </w:rPr>
        <w:t xml:space="preserve"> to establish therapeutic feeding strategies and home implementation</w:t>
        <w:br w:type="textWrapping"/>
        <w:t xml:space="preserve"> • </w:t>
      </w:r>
      <w:r w:rsidDel="00000000" w:rsidR="00000000" w:rsidRPr="00000000">
        <w:rPr>
          <w:b w:val="1"/>
          <w:bCs w:val="1"/>
          <w:sz w:val="28"/>
          <w:szCs w:val="28"/>
          <w:rtl w:val="0"/>
        </w:rPr>
        <w:t xml:space="preserve">Ongoing caregiver consultation sessions</w:t>
      </w:r>
      <w:r w:rsidDel="00000000" w:rsidR="00000000" w:rsidRPr="00000000">
        <w:rPr>
          <w:sz w:val="28"/>
          <w:szCs w:val="28"/>
          <w:rtl w:val="0"/>
        </w:rPr>
        <w:t xml:space="preserve"> to support progress, adjust strategies, and expand diet variety over time</w:t>
      </w:r>
    </w:p>
    <w:p w:rsidR="00000000" w:rsidDel="00000000" w:rsidP="00000000" w:rsidRDefault="00000000" w:rsidRPr="00000000" w14:paraId="00000019">
      <w:pPr>
        <w:spacing w:after="240" w:before="240" w:lineRule="auto"/>
        <w:rPr>
          <w:sz w:val="28"/>
          <w:szCs w:val="28"/>
        </w:rPr>
      </w:pPr>
      <w:r w:rsidDel="00000000" w:rsidR="00000000" w:rsidRPr="00000000">
        <w:rPr>
          <w:sz w:val="28"/>
          <w:szCs w:val="28"/>
          <w:rtl w:val="0"/>
        </w:rPr>
        <w:t xml:space="preserve">Because pediatric feeding disorders often require gradual and consistent intervention, treatment may continue for several months depending on the child’s needs and response to intervention.</w:t>
      </w:r>
    </w:p>
    <w:p w:rsidR="00000000" w:rsidDel="00000000" w:rsidP="00000000" w:rsidRDefault="00000000" w:rsidRPr="00000000" w14:paraId="0000001A">
      <w:pPr>
        <w:spacing w:after="240" w:before="240" w:lineRule="auto"/>
        <w:rPr>
          <w:sz w:val="28"/>
          <w:szCs w:val="28"/>
        </w:rPr>
      </w:pPr>
      <w:r w:rsidDel="00000000" w:rsidR="00000000" w:rsidRPr="00000000">
        <w:rPr>
          <w:sz w:val="28"/>
          <w:szCs w:val="28"/>
          <w:rtl w:val="0"/>
        </w:rPr>
        <w:t xml:space="preserve">For children with more significant feeding challenges, a treatment duration of up to 12 months may be medically appropriate to support nutritional adequacy and functional eating skills.</w:t>
      </w:r>
    </w:p>
    <w:p w:rsidR="00000000" w:rsidDel="00000000" w:rsidP="00000000" w:rsidRDefault="00000000" w:rsidRPr="00000000" w14:paraId="0000001B">
      <w:pPr>
        <w:spacing w:after="240" w:before="240" w:lineRule="auto"/>
        <w:rPr>
          <w:sz w:val="28"/>
          <w:szCs w:val="28"/>
        </w:rPr>
      </w:pPr>
      <w:r w:rsidDel="00000000" w:rsidR="00000000" w:rsidRPr="00000000">
        <w:rPr>
          <w:sz w:val="28"/>
          <w:szCs w:val="28"/>
          <w:rtl w:val="0"/>
        </w:rPr>
        <w:t xml:space="preserve">Progress should be monitored periodically and treatment adjusted based on the child’s response to intervention.</w:t>
      </w:r>
    </w:p>
    <w:p w:rsidR="00000000" w:rsidDel="00000000" w:rsidP="00000000" w:rsidRDefault="00000000" w:rsidRPr="00000000" w14:paraId="0000001C">
      <w:pPr>
        <w:spacing w:after="240" w:before="240" w:lineRule="auto"/>
        <w:rPr>
          <w:sz w:val="28"/>
          <w:szCs w:val="28"/>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D">
      <w:pPr>
        <w:spacing w:after="240" w:before="240" w:lineRule="auto"/>
        <w:rPr>
          <w:sz w:val="28"/>
          <w:szCs w:val="28"/>
        </w:rPr>
      </w:pPr>
      <w:r w:rsidDel="00000000" w:rsidR="00000000" w:rsidRPr="00000000">
        <w:rPr>
          <w:sz w:val="28"/>
          <w:szCs w:val="28"/>
          <w:rtl w:val="0"/>
        </w:rPr>
        <w:t xml:space="preserve">Pediatric feeding disorders are complex conditions that often require specialized multidisciplinary intervention addressing oral motor function, sensory processing, nutrition, and caregiver implementation strategies.</w:t>
      </w:r>
    </w:p>
    <w:p w:rsidR="00000000" w:rsidDel="00000000" w:rsidP="00000000" w:rsidRDefault="00000000" w:rsidRPr="00000000" w14:paraId="0000001E">
      <w:pPr>
        <w:spacing w:after="240" w:before="240" w:lineRule="auto"/>
        <w:rPr>
          <w:sz w:val="28"/>
          <w:szCs w:val="28"/>
        </w:rPr>
      </w:pPr>
      <w:r w:rsidDel="00000000" w:rsidR="00000000" w:rsidRPr="00000000">
        <w:rPr>
          <w:sz w:val="28"/>
          <w:szCs w:val="28"/>
          <w:rtl w:val="0"/>
        </w:rPr>
        <w:t xml:space="preserve">After reviewing available treatment options within the patient’s insurance network, appropriate services addressing the full scope of this child’s feeding challenges are not reasonably available within the network, or may involve significant wait times that could delay medically necessary intervention.</w:t>
      </w:r>
    </w:p>
    <w:p w:rsidR="00000000" w:rsidDel="00000000" w:rsidP="00000000" w:rsidRDefault="00000000" w:rsidRPr="00000000" w14:paraId="0000001F">
      <w:pPr>
        <w:spacing w:after="240" w:before="240" w:lineRule="auto"/>
        <w:rPr>
          <w:sz w:val="28"/>
          <w:szCs w:val="28"/>
        </w:rPr>
      </w:pPr>
      <w:r w:rsidDel="00000000" w:rsidR="00000000" w:rsidRPr="00000000">
        <w:rPr>
          <w:sz w:val="28"/>
          <w:szCs w:val="28"/>
          <w:rtl w:val="0"/>
        </w:rPr>
        <w:t xml:space="preserve">Timely intervention is important to prevent worsening food restriction, nutritional deficiencies, growth concerns, and long-term feeding complications.</w:t>
      </w:r>
    </w:p>
    <w:p w:rsidR="00000000" w:rsidDel="00000000" w:rsidP="00000000" w:rsidRDefault="00000000" w:rsidRPr="00000000" w14:paraId="00000020">
      <w:pPr>
        <w:spacing w:after="240" w:before="240" w:lineRule="auto"/>
        <w:rPr>
          <w:sz w:val="28"/>
          <w:szCs w:val="28"/>
        </w:rPr>
      </w:pPr>
      <w:r w:rsidDel="00000000" w:rsidR="00000000" w:rsidRPr="00000000">
        <w:rPr>
          <w:sz w:val="28"/>
          <w:szCs w:val="28"/>
          <w:rtl w:val="0"/>
        </w:rPr>
        <w:t xml:space="preserve">For these reasons, I recommend that the patient receive feeding therapy guidance and caregiver-implemented intervention through Foodology Feeding, a provider specializing in pediatric feeding disorder intervention and caregiver training.</w:t>
      </w:r>
    </w:p>
    <w:p w:rsidR="00000000" w:rsidDel="00000000" w:rsidP="00000000" w:rsidRDefault="00000000" w:rsidRPr="00000000" w14:paraId="00000021">
      <w:pPr>
        <w:spacing w:after="240" w:before="240" w:line="240" w:lineRule="auto"/>
        <w:rPr>
          <w:b w:val="1"/>
          <w:bCs w:val="1"/>
          <w:sz w:val="24"/>
          <w:szCs w:val="24"/>
        </w:rPr>
      </w:pPr>
      <w:r w:rsidDel="00000000" w:rsidR="00000000" w:rsidRPr="00000000">
        <w:rPr>
          <w:b w:val="1"/>
          <w:bCs w:val="1"/>
          <w:sz w:val="24"/>
          <w:szCs w:val="24"/>
          <w:rtl w:val="0"/>
        </w:rPr>
        <w:t xml:space="preserve">Foodology Feeding</w:t>
      </w:r>
    </w:p>
    <w:p w:rsidR="00000000" w:rsidDel="00000000" w:rsidP="00000000" w:rsidRDefault="00000000" w:rsidRPr="00000000" w14:paraId="00000022">
      <w:pPr>
        <w:spacing w:after="240" w:before="240" w:line="240" w:lineRule="auto"/>
        <w:rPr>
          <w:b w:val="1"/>
          <w:bCs w:val="1"/>
          <w:sz w:val="24"/>
          <w:szCs w:val="24"/>
        </w:rPr>
      </w:pPr>
      <w:r w:rsidDel="00000000" w:rsidR="00000000" w:rsidRPr="00000000">
        <w:rPr>
          <w:b w:val="1"/>
          <w:bCs w:val="1"/>
          <w:sz w:val="24"/>
          <w:szCs w:val="24"/>
          <w:rtl w:val="0"/>
        </w:rPr>
        <w:t xml:space="preserve">Operated by Comprehensive Application Solutions, Inc.</w:t>
      </w:r>
    </w:p>
    <w:p w:rsidR="00000000" w:rsidDel="00000000" w:rsidP="00000000" w:rsidRDefault="00000000" w:rsidRPr="00000000" w14:paraId="00000023">
      <w:pPr>
        <w:spacing w:after="240" w:before="240" w:line="240" w:lineRule="auto"/>
        <w:rPr>
          <w:sz w:val="24"/>
          <w:szCs w:val="24"/>
        </w:rPr>
      </w:pPr>
      <w:r w:rsidDel="00000000" w:rsidR="00000000" w:rsidRPr="00000000">
        <w:rPr>
          <w:b w:val="1"/>
          <w:bCs w:val="1"/>
          <w:sz w:val="24"/>
          <w:szCs w:val="24"/>
          <w:rtl w:val="0"/>
        </w:rPr>
        <w:t xml:space="preserve">Organization NPI: 1518514470</w:t>
      </w:r>
      <w:r w:rsidDel="00000000" w:rsidR="00000000" w:rsidRPr="00000000">
        <w:rPr>
          <w:rtl w:val="0"/>
        </w:rPr>
      </w:r>
    </w:p>
    <w:p w:rsidR="00000000" w:rsidDel="00000000" w:rsidP="00000000" w:rsidRDefault="00000000" w:rsidRPr="00000000" w14:paraId="00000024">
      <w:pPr>
        <w:spacing w:after="240" w:before="240" w:line="240" w:lineRule="auto"/>
        <w:rPr>
          <w:b w:val="1"/>
          <w:bCs w:val="1"/>
          <w:sz w:val="24"/>
          <w:szCs w:val="24"/>
        </w:rPr>
      </w:pPr>
      <w:hyperlink r:id="rId6">
        <w:r w:rsidDel="00000000" w:rsidR="00000000" w:rsidRPr="00000000">
          <w:rPr>
            <w:b w:val="1"/>
            <w:bCs w:val="1"/>
            <w:color w:val="1155cc"/>
            <w:sz w:val="24"/>
            <w:szCs w:val="24"/>
            <w:u w:val="single"/>
            <w:rtl w:val="0"/>
          </w:rPr>
          <w:t xml:space="preserve">https://foodologyfeedingtherapy.com</w:t>
        </w:r>
      </w:hyperlink>
      <w:r w:rsidDel="00000000" w:rsidR="00000000" w:rsidRPr="00000000">
        <w:rPr>
          <w:rtl w:val="0"/>
        </w:rPr>
      </w:r>
    </w:p>
    <w:p w:rsidR="00000000" w:rsidDel="00000000" w:rsidP="00000000" w:rsidRDefault="00000000" w:rsidRPr="00000000" w14:paraId="00000025">
      <w:pPr>
        <w:spacing w:after="240" w:before="240" w:lineRule="auto"/>
        <w:rPr>
          <w:sz w:val="28"/>
          <w:szCs w:val="28"/>
        </w:rPr>
      </w:pPr>
      <w:r w:rsidDel="00000000" w:rsidR="00000000" w:rsidRPr="00000000">
        <w:rPr>
          <w:sz w:val="28"/>
          <w:szCs w:val="28"/>
          <w:rtl w:val="0"/>
        </w:rPr>
        <w:t xml:space="preserve">Given the medical necessity of treatment and the limited availability of comparable services within the patient’s insurance network, I respectfully request out-of-network coverage or a gap exception so that this patient may receive appropriate care.</w:t>
      </w:r>
    </w:p>
    <w:p w:rsidR="00000000" w:rsidDel="00000000" w:rsidP="00000000" w:rsidRDefault="00000000" w:rsidRPr="00000000" w14:paraId="00000026">
      <w:pPr>
        <w:spacing w:after="240" w:before="240" w:lineRule="auto"/>
        <w:rPr>
          <w:sz w:val="28"/>
          <w:szCs w:val="28"/>
        </w:rPr>
      </w:pPr>
      <w:r w:rsidDel="00000000" w:rsidR="00000000" w:rsidRPr="00000000">
        <w:rPr>
          <w:sz w:val="28"/>
          <w:szCs w:val="28"/>
          <w:rtl w:val="0"/>
        </w:rPr>
        <w:t xml:space="preserve">Based on the above findings, feeding therapy consultation and caregiver-implemented intervention training are medically necessary for this patient at this time.</w:t>
      </w:r>
    </w:p>
    <w:p w:rsidR="00000000" w:rsidDel="00000000" w:rsidP="00000000" w:rsidRDefault="00000000" w:rsidRPr="00000000" w14:paraId="00000027">
      <w:pPr>
        <w:spacing w:after="240" w:before="240" w:lineRule="auto"/>
        <w:rPr>
          <w:sz w:val="28"/>
          <w:szCs w:val="28"/>
        </w:rPr>
      </w:pPr>
      <w:r w:rsidDel="00000000" w:rsidR="00000000" w:rsidRPr="00000000">
        <w:rPr>
          <w:sz w:val="28"/>
          <w:szCs w:val="28"/>
          <w:rtl w:val="0"/>
        </w:rPr>
        <w:t xml:space="preserve">Please feel free to contact my office if additional information is required.</w:t>
      </w:r>
    </w:p>
    <w:p w:rsidR="00000000" w:rsidDel="00000000" w:rsidP="00000000" w:rsidRDefault="00000000" w:rsidRPr="00000000" w14:paraId="00000028">
      <w:pPr>
        <w:spacing w:after="240" w:before="240" w:lineRule="auto"/>
        <w:rPr>
          <w:sz w:val="28"/>
          <w:szCs w:val="28"/>
        </w:rPr>
      </w:pPr>
      <w:r w:rsidDel="00000000" w:rsidR="00000000" w:rsidRPr="00000000">
        <w:rPr>
          <w:sz w:val="28"/>
          <w:szCs w:val="28"/>
          <w:rtl w:val="0"/>
        </w:rPr>
        <w:t xml:space="preserve">Sincerely,</w:t>
      </w:r>
    </w:p>
    <w:p w:rsidR="00000000" w:rsidDel="00000000" w:rsidP="00000000" w:rsidRDefault="00000000" w:rsidRPr="00000000" w14:paraId="00000029">
      <w:pPr>
        <w:spacing w:after="240" w:before="240" w:lineRule="auto"/>
        <w:rPr>
          <w:sz w:val="28"/>
          <w:szCs w:val="28"/>
        </w:rPr>
      </w:pPr>
      <w:r w:rsidDel="00000000" w:rsidR="00000000" w:rsidRPr="00000000">
        <w:rPr>
          <w:sz w:val="28"/>
          <w:szCs w:val="28"/>
          <w:rtl w:val="0"/>
        </w:rPr>
        <w:t xml:space="preserve">Provider Name: __________________________</w:t>
        <w:br w:type="textWrapping"/>
        <w:t xml:space="preserve">Provider Title: __________________________</w:t>
        <w:br w:type="textWrapping"/>
        <w:t xml:space="preserve">Practice Name: __________________________</w:t>
      </w:r>
    </w:p>
    <w:p w:rsidR="00000000" w:rsidDel="00000000" w:rsidP="00000000" w:rsidRDefault="00000000" w:rsidRPr="00000000" w14:paraId="0000002A">
      <w:pPr>
        <w:spacing w:after="240" w:before="240" w:lineRule="auto"/>
        <w:rPr>
          <w:sz w:val="28"/>
          <w:szCs w:val="28"/>
        </w:rPr>
      </w:pPr>
      <w:r w:rsidDel="00000000" w:rsidR="00000000" w:rsidRPr="00000000">
        <w:rPr>
          <w:sz w:val="28"/>
          <w:szCs w:val="28"/>
          <w:rtl w:val="0"/>
        </w:rPr>
        <w:t xml:space="preserve">Signature: __________________________</w:t>
      </w:r>
    </w:p>
    <w:p w:rsidR="00000000" w:rsidDel="00000000" w:rsidP="00000000" w:rsidRDefault="00000000" w:rsidRPr="00000000" w14:paraId="0000002B">
      <w:pPr>
        <w:spacing w:after="240" w:before="240" w:lineRule="auto"/>
        <w:rPr>
          <w:sz w:val="28"/>
          <w:szCs w:val="28"/>
        </w:rPr>
      </w:pPr>
      <w:r w:rsidDel="00000000" w:rsidR="00000000" w:rsidRPr="00000000">
        <w:rPr>
          <w:sz w:val="28"/>
          <w:szCs w:val="28"/>
          <w:rtl w:val="0"/>
        </w:rPr>
        <w:t xml:space="preserve">NPI: __________________________</w:t>
      </w:r>
    </w:p>
    <w:p w:rsidR="00000000" w:rsidDel="00000000" w:rsidP="00000000" w:rsidRDefault="00000000" w:rsidRPr="00000000" w14:paraId="0000002C">
      <w:pPr>
        <w:spacing w:after="240" w:before="240" w:lineRule="auto"/>
        <w:rPr/>
      </w:pPr>
      <w:r w:rsidDel="00000000" w:rsidR="00000000" w:rsidRPr="00000000">
        <w:rPr>
          <w:sz w:val="28"/>
          <w:szCs w:val="28"/>
          <w:rtl w:val="0"/>
        </w:rPr>
        <w:t xml:space="preserve">Phone: _________________________</w:t>
      </w:r>
      <w:r w:rsidDel="00000000" w:rsidR="00000000" w:rsidRPr="00000000">
        <w:rPr>
          <w:rtl w:val="0"/>
        </w:rPr>
        <w:t xml:space="preserve">_</w:t>
      </w:r>
      <w:r w:rsidDel="00000000" w:rsidR="00000000" w:rsidRPr="00000000">
        <w:rPr>
          <w:rtl w:val="0"/>
        </w:rPr>
      </w:r>
    </w:p>
    <w:p w:rsidR="00000000" w:rsidDel="00000000" w:rsidP="00000000" w:rsidRDefault="00000000" w:rsidRPr="00000000" w14:paraId="0000002D">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foodologyfeedingtherap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